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372B899" w:rsidR="000701DB" w:rsidRDefault="00F25840" w:rsidP="00F7379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проведения занятия для педагога с обучающимися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br/>
        <w:t>5-8 классов для проработки кризисного состояния</w:t>
      </w:r>
    </w:p>
    <w:p w14:paraId="00000003" w14:textId="68552D57" w:rsidR="000701DB" w:rsidRDefault="006B732A">
      <w:pPr>
        <w:spacing w:line="276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группа: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обучающиеся 5-8 классо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t>в</w:t>
      </w:r>
    </w:p>
    <w:p w14:paraId="00000004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14:paraId="00000005" w14:textId="59587B46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начинает занятие с вопросов обучающимся: </w:t>
      </w:r>
      <w:r>
        <w:rPr>
          <w:rFonts w:ascii="Times New Roman" w:eastAsia="Times New Roman" w:hAnsi="Times New Roman" w:cs="Times New Roman"/>
          <w:color w:val="1F1F1F"/>
          <w:sz w:val="21"/>
          <w:szCs w:val="21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Ребята, давайте начн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м нашу встречу с быстрых вопросов и ответов. Сейчас я буду задавать вам вопрос, а вы, если согласны с моим вопросом, только поднимайте руку</w:t>
      </w:r>
      <w:r>
        <w:rPr>
          <w:rFonts w:ascii="Times New Roman" w:eastAsia="Times New Roman" w:hAnsi="Times New Roman" w:cs="Times New Roman"/>
          <w:color w:val="1F1F1F"/>
          <w:sz w:val="21"/>
          <w:szCs w:val="21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00000006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задает вопросы:</w:t>
      </w:r>
    </w:p>
    <w:p w14:paraId="00000007" w14:textId="77777777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сегодня выспа</w:t>
      </w:r>
      <w:r>
        <w:rPr>
          <w:rFonts w:ascii="Times New Roman" w:eastAsia="Times New Roman" w:hAnsi="Times New Roman" w:cs="Times New Roman"/>
          <w:sz w:val="24"/>
          <w:szCs w:val="24"/>
        </w:rPr>
        <w:t>лся?</w:t>
      </w:r>
    </w:p>
    <w:p w14:paraId="00000008" w14:textId="77777777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кого утром было грустное настроение?</w:t>
      </w:r>
    </w:p>
    <w:p w14:paraId="00000009" w14:textId="77777777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Кому хотелось сегодня идти в школу больше чем обычно? </w:t>
      </w:r>
    </w:p>
    <w:p w14:paraId="0000000A" w14:textId="77777777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Кто обсуждал с друзьями случившиеся события? </w:t>
      </w:r>
    </w:p>
    <w:p w14:paraId="0000000B" w14:textId="77777777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Кто из вас обсуждал на выходных со своими родителями последние новости?</w:t>
      </w:r>
    </w:p>
    <w:p w14:paraId="0000000C" w14:textId="5E25EE5E" w:rsidR="000701DB" w:rsidRDefault="006B732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Кому было трудно сосредоточиться, выпол</w:t>
      </w:r>
      <w:r>
        <w:rPr>
          <w:rFonts w:ascii="Times New Roman" w:eastAsia="Times New Roman" w:hAnsi="Times New Roman" w:cs="Times New Roman"/>
          <w:sz w:val="24"/>
          <w:szCs w:val="24"/>
        </w:rPr>
        <w:t>няя домашнее задание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понедельнику?</w:t>
      </w:r>
    </w:p>
    <w:p w14:paraId="0000000D" w14:textId="76EFB329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 по количеству ответов анализирует общее состояние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обучающихся. Если утвердительных ответов много, то педагогу целесообразно прокомментировать следующими словами: «Наше тревожное состояние является нормальной реакцией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на трагические события. Мы сопереживаем, испытываем целый комплекс чувств: грусть, страх</w:t>
      </w:r>
      <w:r>
        <w:rPr>
          <w:rFonts w:ascii="Times New Roman" w:eastAsia="Times New Roman" w:hAnsi="Times New Roman" w:cs="Times New Roman"/>
          <w:sz w:val="24"/>
          <w:szCs w:val="24"/>
        </w:rPr>
        <w:t>, боль, желание выплакаться, – это естественная человеческая реакция. Давайте немного поговорим об этом».</w:t>
      </w:r>
    </w:p>
    <w:p w14:paraId="0000000E" w14:textId="77777777" w:rsidR="000701DB" w:rsidRDefault="000701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мин.)</w:t>
      </w:r>
    </w:p>
    <w:p w14:paraId="00000010" w14:textId="2D73DC5E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произносит следующие слова: «Наверняка вы уже слышали, что произошла трагедия. К большому сожалению, пострадало большое количество людей. Сейчас оказывается всевозможная помощь каждому пострадавшему, ими занимаются врачи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и психологи, чтобы сохрани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ть жизни каждого человека. Главное, что мы можем сейчас сделать – это не поддаваться панике, оказывать поддержку и заботиться о себе, родных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близких. </w:t>
      </w:r>
    </w:p>
    <w:p w14:paraId="00000011" w14:textId="50D9CDAD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вас не распространять непроверенную информацию, которой сейчас много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в средствах массовой инфор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мации, среди своих родных, близких и знакомых. А также воздержаться от участия в мероприятиях и встречах с большим количеством людей, поскольку на данный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момент это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небезопасно.</w:t>
      </w:r>
    </w:p>
    <w:p w14:paraId="00000012" w14:textId="74860E66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осмотреться, мы увидим, что вокруг происходит намного больше хорошего,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ем плохого: врачи каждый день спасают здоровье и жизнь людей, пожарные и спасатели помогают выбраться из мест, где страшно, многие люди помогают тем, кто нуждается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защите и заботе – детям, пожилым людям, животным, ищут тех, кто потерялся и не может сам </w:t>
      </w:r>
      <w:r>
        <w:rPr>
          <w:rFonts w:ascii="Times New Roman" w:eastAsia="Times New Roman" w:hAnsi="Times New Roman" w:cs="Times New Roman"/>
          <w:sz w:val="24"/>
          <w:szCs w:val="24"/>
        </w:rPr>
        <w:t>вернуться домой.</w:t>
      </w:r>
    </w:p>
    <w:p w14:paraId="00000013" w14:textId="21FFC513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понимаю, что такие события могут вызывать тревогу, злость, панику,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это нормально. Если вам плохо, вы можете поделиться с родителями, со мной 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школьным психологом своими переживаниями. В этой ситуации вы не одни. 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А по телефону 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ерия вы можете обратиться за психологической помощью анонимно 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бесплатно с мобильного телефона: 8-800-600-31-14. Телефон доверия работает даже </w:t>
      </w:r>
      <w:r w:rsidR="00B23392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вечернее и ночное время, когда помощь может быть нужна особенно остро. </w:t>
      </w:r>
    </w:p>
    <w:p w14:paraId="00000014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Чтобы помочь вам лучше справляться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возникнувшим напряжением и настроиться на учебные занятия, я предлагаю выполнить сейчас несколько простых упражнений, которые в дальнейшем будут вам полезны для преодоления негативных эмоций, например, тревоги, злости и паники». </w:t>
      </w:r>
    </w:p>
    <w:p w14:paraId="00000015" w14:textId="77777777" w:rsidR="000701DB" w:rsidRDefault="000701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 мин).</w:t>
      </w:r>
    </w:p>
    <w:p w14:paraId="00000017" w14:textId="14132058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 показывает упражнения, направленные на саморегуляцию при наличии стрессовых переживаний и негативных эмоций, и выполняет упражнения вместе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 обучающимися.</w:t>
      </w:r>
    </w:p>
    <w:p w14:paraId="00000018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Упражнение «Квадратн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ое дыхание»</w:t>
      </w:r>
    </w:p>
    <w:p w14:paraId="00000019" w14:textId="77777777" w:rsidR="000701DB" w:rsidRDefault="006B7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Сядьте удобно: одну руку положите на живот, другую на колено, плечи и голова опущены, глаза закрыты. </w:t>
      </w:r>
    </w:p>
    <w:p w14:paraId="0000001A" w14:textId="3CCC9820" w:rsidR="000701DB" w:rsidRDefault="006B7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глубокий вдох через нос на счет 1, 2, 3, 4 (растяните свой вдох </w:t>
      </w:r>
      <w:r w:rsidR="00F2584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4 секунды).</w:t>
      </w:r>
    </w:p>
    <w:p w14:paraId="0000001B" w14:textId="77777777" w:rsidR="000701DB" w:rsidRDefault="006B7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Пауза/задержите дыхание на 1, 2, 3, 4 (пауза на 4 секунды); длинн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выдох через рот на 1, 2, 3, 4 (растяните свой выдох на 4 секунды).</w:t>
      </w:r>
    </w:p>
    <w:p w14:paraId="0000001C" w14:textId="77777777" w:rsidR="000701DB" w:rsidRDefault="006B73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Снова пауза/задержите дыхание на 1, 2, 3, 4 (пауза на 4 секунды). </w:t>
      </w:r>
    </w:p>
    <w:p w14:paraId="0000001D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4-6 раз весь цикл.</w:t>
      </w:r>
    </w:p>
    <w:p w14:paraId="0000001E" w14:textId="77777777" w:rsidR="000701DB" w:rsidRDefault="000701D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F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0A4B8CF" wp14:editId="3A52A522">
            <wp:extent cx="5512059" cy="3497546"/>
            <wp:effectExtent l="0" t="0" r="0" b="0"/>
            <wp:docPr id="3" name="image1.jpg" descr="https://czn-rzn.ru/image?file=/cms_data/usercontent/regionaleditor/%D0%BF%D1%81%D0%B8%D1%85/%D0%BA%D0%B2%D0%B0%D0%B4%D1%80%D0%B0%D1%82%D0%BD%D0%BE%D0%B5%20%D0%B4%D1%8B%D1%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czn-rzn.ru/image?file=/cms_data/usercontent/regionaleditor/%D0%BF%D1%81%D0%B8%D1%85/%D0%BA%D0%B2%D0%B0%D0%B4%D1%80%D0%B0%D1%82%D0%BD%D0%BE%D0%B5%20%D0%B4%D1%8B%D1%8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2059" cy="34975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20" w14:textId="77777777" w:rsidR="000701DB" w:rsidRDefault="000701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21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Упражнение «Брюшное дыхание»</w:t>
      </w:r>
    </w:p>
    <w:p w14:paraId="00000022" w14:textId="0FF4DA65" w:rsidR="000701DB" w:rsidRDefault="006B732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Приложить ладони к животу и начать медленно вдыхать и выдыхать, считая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до 10;</w:t>
      </w:r>
    </w:p>
    <w:p w14:paraId="00000023" w14:textId="77777777" w:rsidR="000701DB" w:rsidRDefault="006B732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Сконцентрироваться на дыхании: глубокий вдох, а затем выдох в 2 раза длиннее вдоха (при этом важно не думать о том, что вызывает негативные эмоции);</w:t>
      </w:r>
    </w:p>
    <w:p w14:paraId="00000024" w14:textId="77777777" w:rsidR="000701DB" w:rsidRDefault="006B732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Несколько раз быстро втянуть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воздух носом, после чего сделать продолжительный выдох ртом.</w:t>
      </w:r>
    </w:p>
    <w:p w14:paraId="00000025" w14:textId="77777777" w:rsidR="000701DB" w:rsidRDefault="000701DB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6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Задание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 мин)</w:t>
      </w:r>
    </w:p>
    <w:p w14:paraId="00000027" w14:textId="1045C854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 подводит итоги занятия: «Ребята, теперь вы не только понимаете, какие чувства могут возникать при переживании подобной ситуации, но и знаете психологические техники, </w:t>
      </w:r>
      <w:r>
        <w:rPr>
          <w:rFonts w:ascii="Times New Roman" w:eastAsia="Times New Roman" w:hAnsi="Times New Roman" w:cs="Times New Roman"/>
          <w:sz w:val="24"/>
          <w:szCs w:val="24"/>
        </w:rPr>
        <w:t>которые сможете применять самостоятельно, чтобы совладать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ними».</w:t>
      </w:r>
    </w:p>
    <w:p w14:paraId="00000028" w14:textId="77777777" w:rsidR="000701DB" w:rsidRDefault="006B732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0000029" w14:textId="77777777" w:rsidR="000701DB" w:rsidRDefault="000701D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0000002A" w14:textId="77777777" w:rsidR="000701DB" w:rsidRDefault="006B732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для педагога:</w:t>
      </w:r>
    </w:p>
    <w:p w14:paraId="0000002B" w14:textId="77777777" w:rsidR="000701DB" w:rsidRDefault="006B732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Как педагогу настроиться на занятие для проработки кризисного состояния</w:t>
      </w:r>
    </w:p>
    <w:p w14:paraId="0000002C" w14:textId="77777777" w:rsidR="000701DB" w:rsidRDefault="006B7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Сохраняйте спокойствие</w:t>
      </w:r>
    </w:p>
    <w:p w14:paraId="0000002D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замечают эмоции взрослых и в сложных разговорах им важно </w:t>
      </w:r>
      <w:r>
        <w:rPr>
          <w:rFonts w:ascii="Times New Roman" w:eastAsia="Times New Roman" w:hAnsi="Times New Roman" w:cs="Times New Roman"/>
          <w:sz w:val="24"/>
          <w:szCs w:val="24"/>
        </w:rPr>
        <w:t>опереться на ваше спокойствие.</w:t>
      </w:r>
    </w:p>
    <w:p w14:paraId="0000002E" w14:textId="77777777" w:rsidR="000701DB" w:rsidRDefault="006B73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Скажите о произошедшем простыми словами</w:t>
      </w:r>
    </w:p>
    <w:p w14:paraId="0000002F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разговоре подбирайте слова в соответствии с возрастом. Избегайте лишних подробностей о произошедшем, но и не скрывайте информацию.</w:t>
      </w:r>
    </w:p>
    <w:p w14:paraId="00000030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Дайте почувствовать безопасность</w:t>
      </w:r>
    </w:p>
    <w:p w14:paraId="00000031" w14:textId="4C911C1C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Расскажите о 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момент теракта спецслужбы делали всё для того, чтобы пострадавшие оказались в безопасности. Напомните, что в школе вы рядом, отвечаете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за их безопасность и готовы их поддержать.</w:t>
      </w:r>
    </w:p>
    <w:p w14:paraId="00000032" w14:textId="1D22CB6F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Вместе с детьми вспомните, кто из взрослых отвечает за их безопасн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кто помогает им, когда что-то случается; к кому они могут обратиться за помощью </w:t>
      </w:r>
      <w:r w:rsidR="00F2584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поддержкой (например, родители, родственники, учитель, спасатели, полицейские). </w:t>
      </w:r>
    </w:p>
    <w:p w14:paraId="00000033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Проявите интерес</w:t>
      </w:r>
    </w:p>
    <w:p w14:paraId="00000034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Расскажите о том, что после произошедшей трагедии каждый из нас </w:t>
      </w:r>
      <w:r>
        <w:rPr>
          <w:rFonts w:ascii="Times New Roman" w:eastAsia="Times New Roman" w:hAnsi="Times New Roman" w:cs="Times New Roman"/>
          <w:sz w:val="24"/>
          <w:szCs w:val="24"/>
        </w:rPr>
        <w:t>может испытывать разные чувства (гнев, страх, разочарование, обиду). Все эти чувства нормальны, и дети всегда могут поделиться ими с родителями или учителем.</w:t>
      </w:r>
    </w:p>
    <w:p w14:paraId="00000035" w14:textId="77777777" w:rsidR="000701DB" w:rsidRDefault="006B73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Поговорите о саморегуляции</w:t>
      </w:r>
    </w:p>
    <w:p w14:paraId="00000036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Поговорите о том, как дети сами могут справиться с тревогой:</w:t>
      </w:r>
    </w:p>
    <w:p w14:paraId="00000037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помощью спорта и физических упражнений;</w:t>
      </w:r>
    </w:p>
    <w:p w14:paraId="00000038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дыхательные упражнения;</w:t>
      </w:r>
    </w:p>
    <w:p w14:paraId="00000039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выражения эмоций через рисунки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Спросите у детей, что еще им помогает справляться с негативными эмоциями. </w:t>
      </w:r>
    </w:p>
    <w:p w14:paraId="0000003B" w14:textId="77777777" w:rsidR="000701DB" w:rsidRDefault="006B73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Отвечайте на вопросы</w:t>
      </w:r>
    </w:p>
    <w:p w14:paraId="0000003C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могут задавать вопросы, которые могут показаться незнач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ительными, но именно ответы на них помогают ребенку разобраться в ситуации и вернуть ощущение безопасности. Дети черпают много противоречивой информации из СМИ и сети Интернет, у них могут появиться уточняющие вопросы по тому, что они узнали из сторонних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сточников.</w:t>
      </w:r>
    </w:p>
    <w:p w14:paraId="0000003D" w14:textId="77777777" w:rsidR="000701DB" w:rsidRDefault="006B732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Будьте честными</w:t>
      </w:r>
    </w:p>
    <w:p w14:paraId="0000003E" w14:textId="77777777" w:rsidR="000701DB" w:rsidRDefault="006B732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Сокрытие информации, или попытка ее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замаскировать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повысит тревожность детей. Не обязательно раскрывать детям все подробности, особенно те, которые не влияют на трактование ситуации. Дети все равно узнают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произошедшем,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будет лучше, если о ситуации им расскажет доверенный взрослый. Это поможет избежать вторичной травматизации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F" w14:textId="77777777" w:rsidR="000701DB" w:rsidRDefault="006B732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5840">
        <w:rPr>
          <w:rFonts w:ascii="Times New Roman" w:eastAsia="Times New Roman" w:hAnsi="Times New Roman" w:cs="Times New Roman"/>
          <w:iCs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Используйте методы саморегуляции своего состояния</w:t>
      </w:r>
    </w:p>
    <w:p w14:paraId="00000041" w14:textId="6D6269C8" w:rsidR="000701DB" w:rsidRPr="00F25840" w:rsidRDefault="006B732A" w:rsidP="00F25840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Большинство техник дыхания можно выполнять в любом месте, когда вы чувствуете в них необходимость. Но, если у вас есть возможность, перейти в безопасное комфортное место для выполнения упражнений, сделайте это. </w:t>
      </w:r>
    </w:p>
    <w:sectPr w:rsidR="000701DB" w:rsidRPr="00F25840">
      <w:headerReference w:type="default" r:id="rId9"/>
      <w:pgSz w:w="11906" w:h="16838"/>
      <w:pgMar w:top="993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CAAE7" w14:textId="77777777" w:rsidR="006B732A" w:rsidRDefault="006B732A" w:rsidP="00FA7C2C">
      <w:pPr>
        <w:spacing w:after="0" w:line="240" w:lineRule="auto"/>
      </w:pPr>
      <w:r>
        <w:separator/>
      </w:r>
    </w:p>
  </w:endnote>
  <w:endnote w:type="continuationSeparator" w:id="0">
    <w:p w14:paraId="02727F1E" w14:textId="77777777" w:rsidR="006B732A" w:rsidRDefault="006B732A" w:rsidP="00FA7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3DA90" w14:textId="77777777" w:rsidR="006B732A" w:rsidRDefault="006B732A" w:rsidP="00FA7C2C">
      <w:pPr>
        <w:spacing w:after="0" w:line="240" w:lineRule="auto"/>
      </w:pPr>
      <w:r>
        <w:separator/>
      </w:r>
    </w:p>
  </w:footnote>
  <w:footnote w:type="continuationSeparator" w:id="0">
    <w:p w14:paraId="2FCF5908" w14:textId="77777777" w:rsidR="006B732A" w:rsidRDefault="006B732A" w:rsidP="00FA7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966F8" w14:textId="4EB6C517" w:rsidR="00FA7C2C" w:rsidRPr="00295700" w:rsidRDefault="00F73790" w:rsidP="00295700">
    <w:pPr>
      <w:pStyle w:val="ab"/>
      <w:jc w:val="both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D69D103" wp14:editId="57464253">
          <wp:simplePos x="0" y="0"/>
          <wp:positionH relativeFrom="column">
            <wp:posOffset>279057</wp:posOffset>
          </wp:positionH>
          <wp:positionV relativeFrom="paragraph">
            <wp:posOffset>-116411</wp:posOffset>
          </wp:positionV>
          <wp:extent cx="1148080" cy="695325"/>
          <wp:effectExtent l="0" t="0" r="0" b="0"/>
          <wp:wrapSquare wrapText="bothSides"/>
          <wp:docPr id="28272298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DA1B616" wp14:editId="2B87EF14">
          <wp:simplePos x="0" y="0"/>
          <wp:positionH relativeFrom="column">
            <wp:posOffset>-707682</wp:posOffset>
          </wp:positionH>
          <wp:positionV relativeFrom="paragraph">
            <wp:posOffset>-76354</wp:posOffset>
          </wp:positionV>
          <wp:extent cx="961390" cy="727075"/>
          <wp:effectExtent l="0" t="0" r="0" b="0"/>
          <wp:wrapTight wrapText="bothSides">
            <wp:wrapPolygon edited="0">
              <wp:start x="0" y="0"/>
              <wp:lineTo x="0" y="20940"/>
              <wp:lineTo x="20972" y="20940"/>
              <wp:lineTo x="20972" y="0"/>
              <wp:lineTo x="0" y="0"/>
            </wp:wrapPolygon>
          </wp:wrapTight>
          <wp:docPr id="4041465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5840" w:rsidRPr="00295700">
      <w:rPr>
        <w:rFonts w:ascii="Times New Roman" w:hAnsi="Times New Roman" w:cs="Times New Roman"/>
        <w:sz w:val="16"/>
        <w:szCs w:val="16"/>
      </w:rPr>
      <w:t xml:space="preserve">РАЗРАБОТАНО СПЕЦИАЛИСТАМИ ФЕДЕРАЛЬНОГО КООРДИНАЦИОННОГО ЦЕНТРА </w:t>
    </w:r>
    <w:r w:rsidR="00B23392">
      <w:rPr>
        <w:rFonts w:ascii="Times New Roman" w:hAnsi="Times New Roman" w:cs="Times New Roman"/>
        <w:sz w:val="16"/>
        <w:szCs w:val="16"/>
      </w:rPr>
      <w:br/>
    </w:r>
    <w:r w:rsidR="00F25840" w:rsidRPr="00295700">
      <w:rPr>
        <w:rFonts w:ascii="Times New Roman" w:hAnsi="Times New Roman" w:cs="Times New Roman"/>
        <w:sz w:val="16"/>
        <w:szCs w:val="16"/>
      </w:rPr>
      <w:t>ПО ОБЕСПЕЧЕНИЮ ПСИХОЛОГИЧЕСКОЙ СЛУЖБЫ В СИСТЕМЕ ОБРАЗОВАНИЯ РОССИЙСКОЙ ФЕДЕРАЦИИ ФЕДЕРАЛЬНОГО ГОСУДАРСТВЕННОГО БЮДЖЕТНОГО ОБРАЗОВАТЕЛЬНОГО УЧРЕЖДЕНИЯ</w:t>
    </w:r>
    <w:r w:rsidR="00295700">
      <w:rPr>
        <w:rFonts w:ascii="Times New Roman" w:hAnsi="Times New Roman" w:cs="Times New Roman"/>
        <w:sz w:val="16"/>
        <w:szCs w:val="16"/>
      </w:rPr>
      <w:t xml:space="preserve"> </w:t>
    </w:r>
    <w:r w:rsidR="00F25840" w:rsidRPr="00295700">
      <w:rPr>
        <w:rFonts w:ascii="Times New Roman" w:hAnsi="Times New Roman" w:cs="Times New Roman"/>
        <w:sz w:val="16"/>
        <w:szCs w:val="16"/>
      </w:rPr>
      <w:t>ВЫСШЕГО ОБРАЗОВАНИЯ «МОСКОВСКИЙ ГОСУДАРСТВЕННЫЙ ПСИХОЛОГО-ПЕДАГОГИЧЕСКИЙ УНИВЕРСИТЕТ»</w:t>
    </w:r>
  </w:p>
  <w:p w14:paraId="153A5A75" w14:textId="77777777" w:rsidR="008C5BF7" w:rsidRPr="00F25840" w:rsidRDefault="008C5BF7" w:rsidP="00F25840">
    <w:pPr>
      <w:pStyle w:val="ab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D44"/>
    <w:multiLevelType w:val="multilevel"/>
    <w:tmpl w:val="8D940DFC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827B6"/>
    <w:multiLevelType w:val="multilevel"/>
    <w:tmpl w:val="5EA2F85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4595466"/>
    <w:multiLevelType w:val="multilevel"/>
    <w:tmpl w:val="4BFC7BA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8858EE"/>
    <w:multiLevelType w:val="multilevel"/>
    <w:tmpl w:val="F1BA30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F4A03B0"/>
    <w:multiLevelType w:val="multilevel"/>
    <w:tmpl w:val="CFD83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i w:val="0"/>
        <w:iCs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DB"/>
    <w:rsid w:val="000701DB"/>
    <w:rsid w:val="00184AD6"/>
    <w:rsid w:val="00295700"/>
    <w:rsid w:val="0050397E"/>
    <w:rsid w:val="00524222"/>
    <w:rsid w:val="006A1E10"/>
    <w:rsid w:val="006B732A"/>
    <w:rsid w:val="008C5BF7"/>
    <w:rsid w:val="00A05DCD"/>
    <w:rsid w:val="00B23392"/>
    <w:rsid w:val="00E060FC"/>
    <w:rsid w:val="00F25840"/>
    <w:rsid w:val="00F73790"/>
    <w:rsid w:val="00FA7C2C"/>
    <w:rsid w:val="00FC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2A885"/>
  <w15:docId w15:val="{AB6338E9-6C84-4FE2-A961-2426B641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F2C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CA8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A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A7C2C"/>
  </w:style>
  <w:style w:type="paragraph" w:styleId="ad">
    <w:name w:val="footer"/>
    <w:basedOn w:val="a"/>
    <w:link w:val="ae"/>
    <w:uiPriority w:val="99"/>
    <w:unhideWhenUsed/>
    <w:rsid w:val="00FA7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A7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MSSuHsLcx8WyuX9DPx5bC+wnRw==">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SAMSUNG</cp:lastModifiedBy>
  <cp:revision>6</cp:revision>
  <dcterms:created xsi:type="dcterms:W3CDTF">2024-03-24T15:13:00Z</dcterms:created>
  <dcterms:modified xsi:type="dcterms:W3CDTF">2024-03-24T15:54:00Z</dcterms:modified>
</cp:coreProperties>
</file>